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Body A"/>
        <w:rPr>
          <w:sz w:val="22"/>
          <w:szCs w:val="22"/>
          <w:lang w:val="en-US"/>
        </w:rPr>
      </w:pPr>
    </w:p>
    <w:p>
      <w:pPr>
        <w:pStyle w:val="Body A"/>
        <w:rPr>
          <w:rFonts w:ascii="Helvetica" w:cs="Helvetica" w:hAnsi="Helvetica" w:eastAsia="Helvetica"/>
          <w:b w:val="1"/>
          <w:bCs w:val="1"/>
          <w:sz w:val="26"/>
          <w:szCs w:val="26"/>
          <w:lang w:val="en-US"/>
        </w:rPr>
      </w:pPr>
      <w:r>
        <w:rPr>
          <w:rFonts w:ascii="Helvetica" w:hAnsi="Helvetica"/>
          <w:b w:val="1"/>
          <w:bCs w:val="1"/>
          <w:sz w:val="26"/>
          <w:szCs w:val="26"/>
          <w:rtl w:val="0"/>
          <w:lang w:val="en-US"/>
        </w:rPr>
        <w:t>Fabric or leather name:</w:t>
      </w:r>
    </w:p>
    <w:p>
      <w:pPr>
        <w:pStyle w:val="Body A"/>
        <w:rPr>
          <w:rFonts w:ascii="Helvetica" w:cs="Helvetica" w:hAnsi="Helvetica" w:eastAsia="Helvetica"/>
          <w:b w:val="1"/>
          <w:bCs w:val="1"/>
          <w:sz w:val="26"/>
          <w:szCs w:val="26"/>
          <w:u w:val="single"/>
          <w:lang w:val="en-US"/>
        </w:rPr>
      </w:pPr>
      <w:r>
        <w:rPr>
          <w:rFonts w:ascii="Helvetica" w:hAnsi="Helvetica"/>
          <w:b w:val="1"/>
          <w:bCs w:val="1"/>
          <w:sz w:val="26"/>
          <w:szCs w:val="26"/>
          <w:rtl w:val="0"/>
          <w:lang w:val="en-US"/>
        </w:rPr>
        <w:t>POND</w:t>
      </w:r>
    </w:p>
    <w:p>
      <w:pPr>
        <w:pStyle w:val="Body A"/>
        <w:rPr>
          <w:rFonts w:ascii="Helvetica" w:cs="Helvetica" w:hAnsi="Helvetica" w:eastAsia="Helvetica"/>
          <w:b w:val="1"/>
          <w:bCs w:val="1"/>
          <w:sz w:val="22"/>
          <w:szCs w:val="22"/>
          <w:lang w:val="en-US"/>
        </w:rPr>
      </w:pPr>
      <w:r>
        <w:rPr>
          <w:rFonts w:ascii="Helvetica" w:hAnsi="Helvetica"/>
          <w:b w:val="1"/>
          <w:bCs w:val="1"/>
          <w:sz w:val="26"/>
          <w:szCs w:val="26"/>
          <w:u w:val="single"/>
          <w:rtl w:val="0"/>
          <w:lang w:val="en-US"/>
        </w:rPr>
        <w:t>Fabric</w:t>
      </w:r>
    </w:p>
    <w:p>
      <w:pPr>
        <w:pStyle w:val="Body A"/>
        <w:rPr>
          <w:lang w:val="en-US"/>
        </w:rPr>
      </w:pP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132"/>
        </w:tabs>
        <w:suppressAutoHyphens w:val="1"/>
        <w:spacing w:before="0" w:line="240" w:lineRule="auto"/>
        <w:rPr>
          <w:rFonts w:ascii="Arial" w:cs="Arial" w:hAnsi="Arial" w:eastAsia="Arial"/>
          <w:sz w:val="32"/>
          <w:szCs w:val="32"/>
          <w:shd w:val="clear" w:color="auto" w:fill="ffffff"/>
          <w:lang w:val="en-US"/>
        </w:rPr>
      </w:pP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132"/>
        </w:tabs>
        <w:suppressAutoHyphens w:val="1"/>
        <w:spacing w:before="0" w:after="500" w:line="240" w:lineRule="auto"/>
        <w:rPr>
          <w:rFonts w:ascii="Helvetica" w:cs="Helvetica" w:hAnsi="Helvetica" w:eastAsia="Helvetica"/>
          <w:b w:val="1"/>
          <w:bCs w:val="1"/>
          <w:sz w:val="28"/>
          <w:szCs w:val="28"/>
          <w:shd w:val="clear" w:color="auto" w:fill="ffffff"/>
          <w:lang w:val="en-US"/>
        </w:rPr>
      </w:pPr>
      <w:r>
        <w:rPr>
          <w:rFonts w:ascii="Helvetica" w:hAnsi="Helvetica"/>
          <w:b w:val="1"/>
          <w:bCs w:val="1"/>
          <w:sz w:val="28"/>
          <w:szCs w:val="28"/>
          <w:shd w:val="clear" w:color="auto" w:fill="ffffff"/>
          <w:rtl w:val="0"/>
          <w:lang w:val="en-US"/>
        </w:rPr>
        <w:t xml:space="preserve">Description: </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132"/>
        </w:tabs>
        <w:suppressAutoHyphens w:val="1"/>
        <w:spacing w:before="0" w:after="500" w:line="240" w:lineRule="auto"/>
        <w:rPr>
          <w:rFonts w:ascii="Helvetica" w:cs="Helvetica" w:hAnsi="Helvetica" w:eastAsia="Helvetica"/>
          <w:sz w:val="28"/>
          <w:szCs w:val="28"/>
          <w:shd w:val="clear" w:color="auto" w:fill="ffffff"/>
          <w:lang w:val="en-US"/>
        </w:rPr>
      </w:pPr>
      <w:r>
        <w:rPr>
          <w:rFonts w:ascii="Helvetica" w:hAnsi="Helvetica"/>
          <w:sz w:val="28"/>
          <w:szCs w:val="28"/>
          <w:shd w:val="clear" w:color="auto" w:fill="ffffff"/>
          <w:rtl w:val="0"/>
          <w:lang w:val="en-US"/>
        </w:rPr>
        <w:t xml:space="preserve">Pond is a strong, durable woven textile made from a blend of synthetic and natural fabrics. With a soft and slightly textured hand-feel, the fabric drapes easily on any style of furniture. </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132"/>
        </w:tabs>
        <w:suppressAutoHyphens w:val="1"/>
        <w:spacing w:before="0" w:after="500" w:line="240" w:lineRule="auto"/>
        <w:rPr>
          <w:rFonts w:ascii="Helvetica" w:cs="Helvetica" w:hAnsi="Helvetica" w:eastAsia="Helvetica"/>
          <w:b w:val="1"/>
          <w:bCs w:val="1"/>
          <w:sz w:val="28"/>
          <w:szCs w:val="28"/>
          <w:shd w:val="clear" w:color="auto" w:fill="ffffff"/>
          <w:lang w:val="en-US"/>
        </w:rPr>
      </w:pPr>
      <w:r>
        <w:rPr>
          <w:rFonts w:ascii="Helvetica" w:hAnsi="Helvetica"/>
          <w:b w:val="1"/>
          <w:bCs w:val="1"/>
          <w:sz w:val="28"/>
          <w:szCs w:val="28"/>
          <w:shd w:val="clear" w:color="auto" w:fill="ffffff"/>
          <w:rtl w:val="0"/>
          <w:lang w:val="en-US"/>
        </w:rPr>
        <w:t>What to know:</w:t>
      </w:r>
    </w:p>
    <w:p>
      <w:pPr>
        <w:pStyle w:val="Default"/>
        <w:numPr>
          <w:ilvl w:val="0"/>
          <w:numId w:val="2"/>
        </w:numPr>
        <w:suppressAutoHyphens w:val="1"/>
        <w:bidi w:val="0"/>
        <w:spacing w:before="0" w:after="500" w:line="240" w:lineRule="auto"/>
        <w:ind w:right="0"/>
        <w:jc w:val="left"/>
        <w:rPr>
          <w:rFonts w:ascii="Helvetica" w:hAnsi="Helvetica"/>
          <w:outline w:val="0"/>
          <w:color w:val="333333"/>
          <w:sz w:val="28"/>
          <w:szCs w:val="28"/>
          <w:rtl w:val="0"/>
          <w:lang w:val="en-US"/>
          <w14:textFill>
            <w14:solidFill>
              <w14:srgbClr w14:val="333333"/>
            </w14:solidFill>
          </w14:textFill>
        </w:rPr>
      </w:pPr>
      <w:r>
        <w:rPr>
          <w:rFonts w:ascii="Helvetica" w:hAnsi="Helvetica"/>
          <w:outline w:val="0"/>
          <w:color w:val="000000"/>
          <w:sz w:val="28"/>
          <w:szCs w:val="28"/>
          <w:rtl w:val="0"/>
          <w:lang w:val="en-US"/>
          <w14:textFill>
            <w14:solidFill>
              <w14:srgbClr w14:val="000000"/>
            </w14:solidFill>
          </w14:textFill>
        </w:rPr>
        <w:t>Chenille has a distinctive, tactile character with natural shading caused by the direction of the fibres. Depending on the angle and light, the fabric may appear lighter or darker, and more matte or shiny. The change of appearance is noticeable and normal in areas where the fabric is exposed to wear and tear.</w:t>
      </w:r>
      <w:r>
        <w:rPr>
          <w:rFonts w:ascii="Helvetica" w:hAnsi="Helvetica"/>
          <w:outline w:val="0"/>
          <w:color w:val="000000"/>
          <w:sz w:val="28"/>
          <w:szCs w:val="28"/>
          <w:rtl w:val="0"/>
          <w:lang w:val="da-DK"/>
          <w14:textFill>
            <w14:solidFill>
              <w14:srgbClr w14:val="000000"/>
            </w14:solidFill>
          </w14:textFill>
        </w:rPr>
        <w:t xml:space="preserve"> </w:t>
      </w:r>
      <w:r>
        <w:rPr>
          <w:rFonts w:ascii="Helvetica" w:hAnsi="Helvetica"/>
          <w:outline w:val="0"/>
          <w:color w:val="000000"/>
          <w:sz w:val="28"/>
          <w:szCs w:val="28"/>
          <w:rtl w:val="0"/>
          <w:lang w:val="en-US"/>
          <w14:textFill>
            <w14:solidFill>
              <w14:srgbClr w14:val="000000"/>
            </w14:solidFill>
          </w14:textFill>
        </w:rPr>
        <w:t>The fabric develops its patina from the moment it is upholstered on a piece of furniture</w:t>
      </w:r>
      <w:r>
        <w:rPr>
          <w:rFonts w:ascii="Helvetica" w:hAnsi="Helvetica"/>
          <w:outline w:val="0"/>
          <w:color w:val="000000"/>
          <w:sz w:val="28"/>
          <w:szCs w:val="28"/>
          <w:rtl w:val="0"/>
          <w:lang w:val="da-DK"/>
          <w14:textFill>
            <w14:solidFill>
              <w14:srgbClr w14:val="000000"/>
            </w14:solidFill>
          </w14:textFill>
        </w:rPr>
        <w:t xml:space="preserve">. </w:t>
      </w:r>
      <w:r>
        <w:rPr>
          <w:rFonts w:ascii="Helvetica" w:hAnsi="Helvetica"/>
          <w:outline w:val="0"/>
          <w:color w:val="000000"/>
          <w:sz w:val="28"/>
          <w:szCs w:val="28"/>
          <w:rtl w:val="0"/>
          <w:lang w:val="en-US"/>
          <w14:textFill>
            <w14:solidFill>
              <w14:srgbClr w14:val="000000"/>
            </w14:solidFill>
          </w14:textFill>
        </w:rPr>
        <w:t>Pressure marks may occur upon delivery</w:t>
      </w:r>
      <w:r>
        <w:rPr>
          <w:rFonts w:ascii="Helvetica" w:hAnsi="Helvetica"/>
          <w:outline w:val="0"/>
          <w:color w:val="000000"/>
          <w:sz w:val="28"/>
          <w:szCs w:val="28"/>
          <w:rtl w:val="0"/>
          <w:lang w:val="da-DK"/>
          <w14:textFill>
            <w14:solidFill>
              <w14:srgbClr w14:val="000000"/>
            </w14:solidFill>
          </w14:textFill>
        </w:rPr>
        <w:t>.</w:t>
      </w:r>
    </w:p>
    <w:p>
      <w:pPr>
        <w:pStyle w:val="Default"/>
        <w:numPr>
          <w:ilvl w:val="0"/>
          <w:numId w:val="2"/>
        </w:numPr>
        <w:suppressAutoHyphens w:val="1"/>
        <w:bidi w:val="0"/>
        <w:spacing w:before="0" w:after="500" w:line="240" w:lineRule="auto"/>
        <w:ind w:right="0"/>
        <w:jc w:val="left"/>
        <w:rPr>
          <w:rFonts w:ascii="Helvetica" w:hAnsi="Helvetica"/>
          <w:outline w:val="0"/>
          <w:color w:val="333333"/>
          <w:sz w:val="28"/>
          <w:szCs w:val="28"/>
          <w:rtl w:val="0"/>
          <w:lang w:val="en-US"/>
          <w14:textFill>
            <w14:solidFill>
              <w14:srgbClr w14:val="333333"/>
            </w14:solidFill>
          </w14:textFill>
        </w:rPr>
      </w:pPr>
      <w:r>
        <w:rPr>
          <w:rFonts w:ascii="Helvetica" w:hAnsi="Helvetica"/>
          <w:outline w:val="0"/>
          <w:color w:val="000000"/>
          <w:sz w:val="28"/>
          <w:szCs w:val="28"/>
          <w:u w:color="000000"/>
          <w:rtl w:val="0"/>
          <w:lang w:val="en-US"/>
          <w14:textFill>
            <w14:solidFill>
              <w14:srgbClr w14:val="000000"/>
            </w14:solidFill>
          </w14:textFill>
        </w:rPr>
        <w:t xml:space="preserve">Cleaning instructions: </w:t>
      </w:r>
      <w:r>
        <w:rPr>
          <w:rFonts w:ascii="Helvetica" w:cs="Helvetica" w:hAnsi="Helvetica" w:eastAsia="Helvetica"/>
          <w:outline w:val="0"/>
          <w:color w:val="000000"/>
          <w:sz w:val="28"/>
          <w:szCs w:val="28"/>
          <w:u w:color="000000"/>
          <w:lang w:val="da-DK"/>
          <w14:textFill>
            <w14:solidFill>
              <w14:srgbClr w14:val="000000"/>
            </w14:solidFill>
          </w14:textFill>
        </w:rPr>
        <w:drawing xmlns:a="http://schemas.openxmlformats.org/drawingml/2006/main">
          <wp:inline distT="0" distB="0" distL="0" distR="0">
            <wp:extent cx="228600" cy="139700"/>
            <wp:effectExtent l="0" t="0" r="0" b="0"/>
            <wp:docPr id="1073741825" name="officeArt object" descr="asset-1.png"/>
            <wp:cNvGraphicFramePr/>
            <a:graphic xmlns:a="http://schemas.openxmlformats.org/drawingml/2006/main">
              <a:graphicData uri="http://schemas.openxmlformats.org/drawingml/2006/picture">
                <pic:pic xmlns:pic="http://schemas.openxmlformats.org/drawingml/2006/picture">
                  <pic:nvPicPr>
                    <pic:cNvPr id="1073741825" name="asset-1.png" descr="asset-1.png"/>
                    <pic:cNvPicPr>
                      <a:picLocks noChangeAspect="1"/>
                    </pic:cNvPicPr>
                  </pic:nvPicPr>
                  <pic:blipFill>
                    <a:blip r:embed="rId4">
                      <a:extLst/>
                    </a:blip>
                    <a:stretch>
                      <a:fillRect/>
                    </a:stretch>
                  </pic:blipFill>
                  <pic:spPr>
                    <a:xfrm>
                      <a:off x="0" y="0"/>
                      <a:ext cx="228600" cy="139700"/>
                    </a:xfrm>
                    <a:prstGeom prst="rect">
                      <a:avLst/>
                    </a:prstGeom>
                    <a:ln w="12700" cap="flat">
                      <a:noFill/>
                      <a:miter lim="400000"/>
                    </a:ln>
                    <a:effectLst/>
                  </pic:spPr>
                </pic:pic>
              </a:graphicData>
            </a:graphic>
          </wp:inline>
        </w:drawing>
      </w:r>
      <w:r>
        <w:rPr>
          <w:rFonts w:ascii="Helvetica" w:hAnsi="Helvetica"/>
          <w:outline w:val="0"/>
          <w:color w:val="000000"/>
          <w:sz w:val="28"/>
          <w:szCs w:val="28"/>
          <w:u w:color="000000"/>
          <w:rtl w:val="0"/>
          <w:lang w:val="en-US"/>
          <w14:textFill>
            <w14:solidFill>
              <w14:srgbClr w14:val="000000"/>
            </w14:solidFill>
          </w14:textFill>
        </w:rPr>
        <w:t xml:space="preserve"> </w:t>
      </w:r>
      <w:r>
        <w:rPr>
          <w:rFonts w:ascii="Helvetica" w:cs="Helvetica" w:hAnsi="Helvetica" w:eastAsia="Helvetica"/>
          <w:outline w:val="0"/>
          <w:color w:val="000000"/>
          <w:sz w:val="28"/>
          <w:szCs w:val="28"/>
          <w:u w:color="000000"/>
          <w:lang w:val="da-DK"/>
          <w14:textFill>
            <w14:solidFill>
              <w14:srgbClr w14:val="000000"/>
            </w14:solidFill>
          </w14:textFill>
        </w:rPr>
        <w:drawing xmlns:a="http://schemas.openxmlformats.org/drawingml/2006/main">
          <wp:inline distT="0" distB="0" distL="0" distR="0">
            <wp:extent cx="228600" cy="203200"/>
            <wp:effectExtent l="0" t="0" r="0" b="0"/>
            <wp:docPr id="1073741826" name="officeArt object" descr="asset-2.png"/>
            <wp:cNvGraphicFramePr/>
            <a:graphic xmlns:a="http://schemas.openxmlformats.org/drawingml/2006/main">
              <a:graphicData uri="http://schemas.openxmlformats.org/drawingml/2006/picture">
                <pic:pic xmlns:pic="http://schemas.openxmlformats.org/drawingml/2006/picture">
                  <pic:nvPicPr>
                    <pic:cNvPr id="1073741826" name="asset-2.png" descr="asset-2.png"/>
                    <pic:cNvPicPr>
                      <a:picLocks noChangeAspect="1"/>
                    </pic:cNvPicPr>
                  </pic:nvPicPr>
                  <pic:blipFill>
                    <a:blip r:embed="rId5">
                      <a:extLst/>
                    </a:blip>
                    <a:stretch>
                      <a:fillRect/>
                    </a:stretch>
                  </pic:blipFill>
                  <pic:spPr>
                    <a:xfrm>
                      <a:off x="0" y="0"/>
                      <a:ext cx="228600" cy="203200"/>
                    </a:xfrm>
                    <a:prstGeom prst="rect">
                      <a:avLst/>
                    </a:prstGeom>
                    <a:ln w="12700" cap="flat">
                      <a:noFill/>
                      <a:miter lim="400000"/>
                    </a:ln>
                    <a:effectLst/>
                  </pic:spPr>
                </pic:pic>
              </a:graphicData>
            </a:graphic>
          </wp:inline>
        </w:drawing>
      </w:r>
      <w:r>
        <w:rPr>
          <w:rFonts w:ascii="Helvetica" w:hAnsi="Helvetica"/>
          <w:outline w:val="0"/>
          <w:color w:val="000000"/>
          <w:sz w:val="28"/>
          <w:szCs w:val="28"/>
          <w:u w:color="000000"/>
          <w:rtl w:val="0"/>
          <w:lang w:val="en-US"/>
          <w14:textFill>
            <w14:solidFill>
              <w14:srgbClr w14:val="000000"/>
            </w14:solidFill>
          </w14:textFill>
        </w:rPr>
        <w:t xml:space="preserve"> </w:t>
      </w:r>
      <w:r>
        <w:rPr>
          <w:rFonts w:ascii="Helvetica" w:cs="Helvetica" w:hAnsi="Helvetica" w:eastAsia="Helvetica"/>
          <w:outline w:val="0"/>
          <w:color w:val="000000"/>
          <w:sz w:val="28"/>
          <w:szCs w:val="28"/>
          <w:u w:color="000000"/>
          <w:lang w:val="da-DK"/>
          <w14:textFill>
            <w14:solidFill>
              <w14:srgbClr w14:val="000000"/>
            </w14:solidFill>
          </w14:textFill>
        </w:rPr>
        <w:drawing xmlns:a="http://schemas.openxmlformats.org/drawingml/2006/main">
          <wp:inline distT="0" distB="0" distL="0" distR="0">
            <wp:extent cx="177800" cy="228600"/>
            <wp:effectExtent l="0" t="0" r="0" b="0"/>
            <wp:docPr id="1073741827" name="officeArt object" descr="asset-5.png"/>
            <wp:cNvGraphicFramePr/>
            <a:graphic xmlns:a="http://schemas.openxmlformats.org/drawingml/2006/main">
              <a:graphicData uri="http://schemas.openxmlformats.org/drawingml/2006/picture">
                <pic:pic xmlns:pic="http://schemas.openxmlformats.org/drawingml/2006/picture">
                  <pic:nvPicPr>
                    <pic:cNvPr id="1073741827" name="asset-5.png" descr="asset-5.png"/>
                    <pic:cNvPicPr>
                      <a:picLocks noChangeAspect="1"/>
                    </pic:cNvPicPr>
                  </pic:nvPicPr>
                  <pic:blipFill>
                    <a:blip r:embed="rId6">
                      <a:extLst/>
                    </a:blip>
                    <a:stretch>
                      <a:fillRect/>
                    </a:stretch>
                  </pic:blipFill>
                  <pic:spPr>
                    <a:xfrm>
                      <a:off x="0" y="0"/>
                      <a:ext cx="177800" cy="228600"/>
                    </a:xfrm>
                    <a:prstGeom prst="rect">
                      <a:avLst/>
                    </a:prstGeom>
                    <a:ln w="12700" cap="flat">
                      <a:noFill/>
                      <a:miter lim="400000"/>
                    </a:ln>
                    <a:effectLst/>
                  </pic:spPr>
                </pic:pic>
              </a:graphicData>
            </a:graphic>
          </wp:inline>
        </w:drawing>
      </w:r>
      <w:r>
        <w:rPr>
          <w:rFonts w:ascii="Helvetica" w:hAnsi="Helvetica"/>
          <w:outline w:val="0"/>
          <w:color w:val="000000"/>
          <w:sz w:val="28"/>
          <w:szCs w:val="28"/>
          <w:u w:color="000000"/>
          <w:rtl w:val="0"/>
          <w:lang w:val="en-US"/>
          <w14:textFill>
            <w14:solidFill>
              <w14:srgbClr w14:val="000000"/>
            </w14:solidFill>
          </w14:textFill>
        </w:rPr>
        <w:t xml:space="preserve"> </w:t>
      </w:r>
      <w:r>
        <w:rPr>
          <w:rFonts w:ascii="Helvetica" w:cs="Helvetica" w:hAnsi="Helvetica" w:eastAsia="Helvetica"/>
          <w:outline w:val="0"/>
          <w:color w:val="000000"/>
          <w:sz w:val="28"/>
          <w:szCs w:val="28"/>
          <w:u w:color="000000"/>
          <w:lang w:val="da-DK"/>
          <w14:textFill>
            <w14:solidFill>
              <w14:srgbClr w14:val="000000"/>
            </w14:solidFill>
          </w14:textFill>
        </w:rPr>
        <w:drawing xmlns:a="http://schemas.openxmlformats.org/drawingml/2006/main">
          <wp:inline distT="0" distB="0" distL="0" distR="0">
            <wp:extent cx="177800" cy="165100"/>
            <wp:effectExtent l="0" t="0" r="0" b="0"/>
            <wp:docPr id="1073741828" name="officeArt object" descr="asset-3.png"/>
            <wp:cNvGraphicFramePr/>
            <a:graphic xmlns:a="http://schemas.openxmlformats.org/drawingml/2006/main">
              <a:graphicData uri="http://schemas.openxmlformats.org/drawingml/2006/picture">
                <pic:pic xmlns:pic="http://schemas.openxmlformats.org/drawingml/2006/picture">
                  <pic:nvPicPr>
                    <pic:cNvPr id="1073741828" name="asset-3.png" descr="asset-3.png"/>
                    <pic:cNvPicPr>
                      <a:picLocks noChangeAspect="1"/>
                    </pic:cNvPicPr>
                  </pic:nvPicPr>
                  <pic:blipFill>
                    <a:blip r:embed="rId7">
                      <a:extLst/>
                    </a:blip>
                    <a:stretch>
                      <a:fillRect/>
                    </a:stretch>
                  </pic:blipFill>
                  <pic:spPr>
                    <a:xfrm>
                      <a:off x="0" y="0"/>
                      <a:ext cx="177800" cy="165100"/>
                    </a:xfrm>
                    <a:prstGeom prst="rect">
                      <a:avLst/>
                    </a:prstGeom>
                    <a:ln w="12700" cap="flat">
                      <a:noFill/>
                      <a:miter lim="400000"/>
                    </a:ln>
                    <a:effectLst/>
                  </pic:spPr>
                </pic:pic>
              </a:graphicData>
            </a:graphic>
          </wp:inline>
        </w:drawing>
      </w:r>
      <w:r>
        <w:rPr>
          <w:rFonts w:ascii="Helvetica" w:hAnsi="Helvetica"/>
          <w:outline w:val="0"/>
          <w:color w:val="000000"/>
          <w:sz w:val="28"/>
          <w:szCs w:val="28"/>
          <w:u w:color="000000"/>
          <w:rtl w:val="0"/>
          <w:lang w:val="en-US"/>
          <w14:textFill>
            <w14:solidFill>
              <w14:srgbClr w14:val="000000"/>
            </w14:solidFill>
          </w14:textFill>
        </w:rPr>
        <w:t xml:space="preserve"> </w:t>
      </w:r>
      <w:r>
        <w:rPr>
          <w:rFonts w:ascii="Helvetica" w:cs="Helvetica" w:hAnsi="Helvetica" w:eastAsia="Helvetica"/>
          <w:outline w:val="0"/>
          <w:color w:val="000000"/>
          <w:sz w:val="28"/>
          <w:szCs w:val="28"/>
          <w:u w:color="000000"/>
          <w:lang w:val="da-DK"/>
          <w14:textFill>
            <w14:solidFill>
              <w14:srgbClr w14:val="000000"/>
            </w14:solidFill>
          </w14:textFill>
        </w:rPr>
        <w:drawing xmlns:a="http://schemas.openxmlformats.org/drawingml/2006/main">
          <wp:inline distT="0" distB="0" distL="0" distR="0">
            <wp:extent cx="177800" cy="203200"/>
            <wp:effectExtent l="0" t="0" r="0" b="0"/>
            <wp:docPr id="1073741829" name="officeArt object" descr="asset-6.png"/>
            <wp:cNvGraphicFramePr/>
            <a:graphic xmlns:a="http://schemas.openxmlformats.org/drawingml/2006/main">
              <a:graphicData uri="http://schemas.openxmlformats.org/drawingml/2006/picture">
                <pic:pic xmlns:pic="http://schemas.openxmlformats.org/drawingml/2006/picture">
                  <pic:nvPicPr>
                    <pic:cNvPr id="1073741829" name="asset-6.png" descr="asset-6.png"/>
                    <pic:cNvPicPr>
                      <a:picLocks noChangeAspect="1"/>
                    </pic:cNvPicPr>
                  </pic:nvPicPr>
                  <pic:blipFill>
                    <a:blip r:embed="rId8">
                      <a:extLst/>
                    </a:blip>
                    <a:stretch>
                      <a:fillRect/>
                    </a:stretch>
                  </pic:blipFill>
                  <pic:spPr>
                    <a:xfrm>
                      <a:off x="0" y="0"/>
                      <a:ext cx="177800" cy="203200"/>
                    </a:xfrm>
                    <a:prstGeom prst="rect">
                      <a:avLst/>
                    </a:prstGeom>
                    <a:ln w="12700" cap="flat">
                      <a:noFill/>
                      <a:miter lim="400000"/>
                    </a:ln>
                    <a:effectLst/>
                  </pic:spPr>
                </pic:pic>
              </a:graphicData>
            </a:graphic>
          </wp:inline>
        </w:drawing>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132"/>
        </w:tabs>
        <w:suppressAutoHyphens w:val="1"/>
        <w:spacing w:before="0" w:after="500" w:line="240" w:lineRule="auto"/>
        <w:rPr>
          <w:rFonts w:ascii="Helvetica" w:cs="Helvetica" w:hAnsi="Helvetica" w:eastAsia="Helvetica"/>
          <w:b w:val="1"/>
          <w:bCs w:val="1"/>
          <w:sz w:val="28"/>
          <w:szCs w:val="28"/>
          <w:shd w:val="clear" w:color="auto" w:fill="ffffff"/>
          <w:lang w:val="en-US"/>
        </w:rPr>
      </w:pP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132"/>
        </w:tabs>
        <w:suppressAutoHyphens w:val="1"/>
        <w:spacing w:before="0" w:after="500" w:line="240" w:lineRule="auto"/>
        <w:rPr>
          <w:rFonts w:ascii="Helvetica" w:cs="Helvetica" w:hAnsi="Helvetica" w:eastAsia="Helvetica"/>
          <w:sz w:val="28"/>
          <w:szCs w:val="28"/>
          <w:shd w:val="clear" w:color="auto" w:fill="ffffff"/>
          <w:lang w:val="en-US"/>
        </w:rPr>
      </w:pPr>
      <w:r>
        <w:rPr>
          <w:rFonts w:ascii="Helvetica" w:hAnsi="Helvetica"/>
          <w:b w:val="1"/>
          <w:bCs w:val="1"/>
          <w:sz w:val="28"/>
          <w:szCs w:val="28"/>
          <w:shd w:val="clear" w:color="auto" w:fill="ffffff"/>
          <w:rtl w:val="0"/>
          <w:lang w:val="en-US"/>
        </w:rPr>
        <w:t xml:space="preserve">Technical specifications: </w:t>
      </w:r>
    </w:p>
    <w:p>
      <w:pPr>
        <w:pStyle w:val="Default"/>
        <w:numPr>
          <w:ilvl w:val="0"/>
          <w:numId w:val="4"/>
        </w:numPr>
        <w:suppressAutoHyphens w:val="1"/>
        <w:bidi w:val="0"/>
        <w:spacing w:before="0" w:after="500" w:line="240" w:lineRule="auto"/>
        <w:ind w:right="0"/>
        <w:jc w:val="left"/>
        <w:rPr>
          <w:rFonts w:ascii="Arial" w:hAnsi="Arial"/>
          <w:outline w:val="0"/>
          <w:color w:val="333333"/>
          <w:sz w:val="28"/>
          <w:szCs w:val="28"/>
          <w:rtl w:val="0"/>
          <w:lang w:val="en-US"/>
          <w14:textFill>
            <w14:solidFill>
              <w14:srgbClr w14:val="333333"/>
            </w14:solidFill>
          </w14:textFill>
        </w:rPr>
      </w:pPr>
      <w:r>
        <w:rPr>
          <w:rFonts w:ascii="Helvetica" w:hAnsi="Helvetica"/>
          <w:outline w:val="0"/>
          <w:color w:val="000000"/>
          <w:sz w:val="28"/>
          <w:szCs w:val="28"/>
          <w:u w:color="000000"/>
          <w:shd w:val="clear" w:color="auto" w:fill="ffffff"/>
          <w:rtl w:val="0"/>
          <w:lang w:val="en-US"/>
          <w14:textFill>
            <w14:solidFill>
              <w14:srgbClr w14:val="000000"/>
            </w14:solidFill>
          </w14:textFill>
        </w:rPr>
        <w:t>Width: 135 cm</w:t>
      </w:r>
    </w:p>
    <w:p>
      <w:pPr>
        <w:pStyle w:val="Default"/>
        <w:numPr>
          <w:ilvl w:val="0"/>
          <w:numId w:val="4"/>
        </w:numPr>
        <w:suppressAutoHyphens w:val="1"/>
        <w:bidi w:val="0"/>
        <w:spacing w:before="0" w:after="500" w:line="240" w:lineRule="auto"/>
        <w:ind w:right="0"/>
        <w:jc w:val="left"/>
        <w:rPr>
          <w:rFonts w:ascii="Arial" w:hAnsi="Arial"/>
          <w:outline w:val="0"/>
          <w:color w:val="333333"/>
          <w:sz w:val="28"/>
          <w:szCs w:val="28"/>
          <w:rtl w:val="0"/>
          <w:lang w:val="en-US"/>
          <w14:textFill>
            <w14:solidFill>
              <w14:srgbClr w14:val="333333"/>
            </w14:solidFill>
          </w14:textFill>
        </w:rPr>
      </w:pPr>
      <w:r>
        <w:rPr>
          <w:rFonts w:ascii="Helvetica" w:hAnsi="Helvetica"/>
          <w:outline w:val="0"/>
          <w:color w:val="000000"/>
          <w:sz w:val="28"/>
          <w:szCs w:val="28"/>
          <w:u w:color="000000"/>
          <w:shd w:val="clear" w:color="auto" w:fill="ffffff"/>
          <w:rtl w:val="0"/>
          <w:lang w:val="en-US"/>
          <w14:textFill>
            <w14:solidFill>
              <w14:srgbClr w14:val="000000"/>
            </w14:solidFill>
          </w14:textFill>
        </w:rPr>
        <w:t>Weight: 815 g/m</w:t>
      </w:r>
    </w:p>
    <w:p>
      <w:pPr>
        <w:pStyle w:val="Default"/>
        <w:numPr>
          <w:ilvl w:val="0"/>
          <w:numId w:val="4"/>
        </w:numPr>
        <w:suppressAutoHyphens w:val="1"/>
        <w:bidi w:val="0"/>
        <w:spacing w:before="0" w:after="500" w:line="240" w:lineRule="auto"/>
        <w:ind w:right="0"/>
        <w:jc w:val="left"/>
        <w:rPr>
          <w:rFonts w:ascii="Arial" w:hAnsi="Arial"/>
          <w:outline w:val="0"/>
          <w:color w:val="333333"/>
          <w:sz w:val="28"/>
          <w:szCs w:val="28"/>
          <w:rtl w:val="0"/>
          <w:lang w:val="en-US"/>
          <w14:textFill>
            <w14:solidFill>
              <w14:srgbClr w14:val="333333"/>
            </w14:solidFill>
          </w14:textFill>
        </w:rPr>
      </w:pPr>
      <w:r>
        <w:rPr>
          <w:rFonts w:ascii="Helvetica" w:hAnsi="Helvetica"/>
          <w:outline w:val="0"/>
          <w:color w:val="000000"/>
          <w:sz w:val="28"/>
          <w:szCs w:val="28"/>
          <w:u w:color="000000"/>
          <w:shd w:val="clear" w:color="auto" w:fill="ffffff"/>
          <w:rtl w:val="0"/>
          <w:lang w:val="en-US"/>
          <w14:textFill>
            <w14:solidFill>
              <w14:srgbClr w14:val="000000"/>
            </w14:solidFill>
          </w14:textFill>
        </w:rPr>
        <w:t>Colour fastness to light: 5-6**** - ISO 105-B02</w:t>
      </w:r>
    </w:p>
    <w:p>
      <w:pPr>
        <w:pStyle w:val="Default"/>
        <w:numPr>
          <w:ilvl w:val="0"/>
          <w:numId w:val="4"/>
        </w:numPr>
        <w:suppressAutoHyphens w:val="1"/>
        <w:bidi w:val="0"/>
        <w:spacing w:before="0" w:after="500" w:line="240" w:lineRule="auto"/>
        <w:ind w:right="0"/>
        <w:jc w:val="left"/>
        <w:rPr>
          <w:rFonts w:ascii="Arial" w:hAnsi="Arial"/>
          <w:outline w:val="0"/>
          <w:color w:val="333333"/>
          <w:sz w:val="28"/>
          <w:szCs w:val="28"/>
          <w:rtl w:val="0"/>
          <w:lang w:val="en-US"/>
          <w14:textFill>
            <w14:solidFill>
              <w14:srgbClr w14:val="333333"/>
            </w14:solidFill>
          </w14:textFill>
        </w:rPr>
      </w:pPr>
      <w:r>
        <w:rPr>
          <w:rFonts w:ascii="Helvetica" w:hAnsi="Helvetica"/>
          <w:outline w:val="0"/>
          <w:color w:val="000000"/>
          <w:sz w:val="28"/>
          <w:szCs w:val="28"/>
          <w:u w:color="000000"/>
          <w:shd w:val="clear" w:color="auto" w:fill="ffffff"/>
          <w:rtl w:val="0"/>
          <w:lang w:val="en-US"/>
          <w14:textFill>
            <w14:solidFill>
              <w14:srgbClr w14:val="000000"/>
            </w14:solidFill>
          </w14:textFill>
        </w:rPr>
        <w:t>Colour fastness to rubbing wet: Colour 14, 16 = 4****, all others colours = 4-5**** - ISO 105-X12</w:t>
      </w:r>
    </w:p>
    <w:p>
      <w:pPr>
        <w:pStyle w:val="Default"/>
        <w:numPr>
          <w:ilvl w:val="0"/>
          <w:numId w:val="4"/>
        </w:numPr>
        <w:suppressAutoHyphens w:val="1"/>
        <w:bidi w:val="0"/>
        <w:spacing w:before="0" w:after="500" w:line="240" w:lineRule="auto"/>
        <w:ind w:right="0"/>
        <w:jc w:val="left"/>
        <w:rPr>
          <w:rFonts w:ascii="Arial" w:hAnsi="Arial"/>
          <w:outline w:val="0"/>
          <w:color w:val="333333"/>
          <w:sz w:val="28"/>
          <w:szCs w:val="28"/>
          <w:rtl w:val="0"/>
          <w:lang w:val="en-US"/>
          <w14:textFill>
            <w14:solidFill>
              <w14:srgbClr w14:val="333333"/>
            </w14:solidFill>
          </w14:textFill>
        </w:rPr>
      </w:pPr>
      <w:r>
        <w:rPr>
          <w:rFonts w:ascii="Helvetica" w:hAnsi="Helvetica"/>
          <w:outline w:val="0"/>
          <w:color w:val="000000"/>
          <w:sz w:val="28"/>
          <w:szCs w:val="28"/>
          <w:u w:color="000000"/>
          <w:shd w:val="clear" w:color="auto" w:fill="ffffff"/>
          <w:rtl w:val="0"/>
          <w:lang w:val="en-US"/>
          <w14:textFill>
            <w14:solidFill>
              <w14:srgbClr w14:val="000000"/>
            </w14:solidFill>
          </w14:textFill>
        </w:rPr>
        <w:t>Colour fastness to rubbing dry: Colour 14, 16 = 4-5****, all others colours = 5***** - ISO 105-X12</w:t>
      </w:r>
    </w:p>
    <w:p>
      <w:pPr>
        <w:pStyle w:val="Default"/>
        <w:numPr>
          <w:ilvl w:val="0"/>
          <w:numId w:val="4"/>
        </w:numPr>
        <w:suppressAutoHyphens w:val="1"/>
        <w:bidi w:val="0"/>
        <w:spacing w:before="0" w:after="500" w:line="240" w:lineRule="auto"/>
        <w:ind w:right="0"/>
        <w:jc w:val="left"/>
        <w:rPr>
          <w:rFonts w:ascii="Arial" w:hAnsi="Arial"/>
          <w:outline w:val="0"/>
          <w:color w:val="333333"/>
          <w:sz w:val="28"/>
          <w:szCs w:val="28"/>
          <w:rtl w:val="0"/>
          <w:lang w:val="en-US"/>
          <w14:textFill>
            <w14:solidFill>
              <w14:srgbClr w14:val="333333"/>
            </w14:solidFill>
          </w14:textFill>
        </w:rPr>
      </w:pPr>
      <w:r>
        <w:rPr>
          <w:rFonts w:ascii="Helvetica" w:hAnsi="Helvetica"/>
          <w:outline w:val="0"/>
          <w:color w:val="000000"/>
          <w:sz w:val="28"/>
          <w:szCs w:val="28"/>
          <w:u w:color="000000"/>
          <w:shd w:val="clear" w:color="auto" w:fill="ffffff"/>
          <w:rtl w:val="0"/>
          <w:lang w:val="en-US"/>
          <w14:textFill>
            <w14:solidFill>
              <w14:srgbClr w14:val="000000"/>
            </w14:solidFill>
          </w14:textFill>
        </w:rPr>
        <w:t>Pilling: Grade 4-5**** - ISO 12945-2</w:t>
      </w:r>
    </w:p>
    <w:p>
      <w:pPr>
        <w:pStyle w:val="Default"/>
        <w:numPr>
          <w:ilvl w:val="0"/>
          <w:numId w:val="4"/>
        </w:numPr>
        <w:suppressAutoHyphens w:val="1"/>
        <w:bidi w:val="0"/>
        <w:spacing w:before="0" w:after="500" w:line="240" w:lineRule="auto"/>
        <w:ind w:right="0"/>
        <w:jc w:val="left"/>
        <w:rPr>
          <w:rFonts w:ascii="Arial" w:hAnsi="Arial"/>
          <w:outline w:val="0"/>
          <w:color w:val="333333"/>
          <w:sz w:val="28"/>
          <w:szCs w:val="28"/>
          <w:rtl w:val="0"/>
          <w:lang w:val="en-US"/>
          <w14:textFill>
            <w14:solidFill>
              <w14:srgbClr w14:val="333333"/>
            </w14:solidFill>
          </w14:textFill>
        </w:rPr>
      </w:pPr>
      <w:r>
        <w:rPr>
          <w:rFonts w:ascii="Helvetica" w:hAnsi="Helvetica"/>
          <w:outline w:val="0"/>
          <w:color w:val="000000"/>
          <w:sz w:val="28"/>
          <w:szCs w:val="28"/>
          <w:u w:color="000000"/>
          <w:shd w:val="clear" w:color="auto" w:fill="ffffff"/>
          <w:rtl w:val="0"/>
          <w:lang w:val="en-US"/>
          <w14:textFill>
            <w14:solidFill>
              <w14:srgbClr w14:val="000000"/>
            </w14:solidFill>
          </w14:textFill>
        </w:rPr>
        <w:t>Composition: 35% acrylic (PC), 23% viscose (VI), 20% polyester (PL), 12% cotton (CO), 10% linen (LI)</w:t>
      </w:r>
    </w:p>
    <w:p>
      <w:pPr>
        <w:pStyle w:val="Default"/>
        <w:numPr>
          <w:ilvl w:val="0"/>
          <w:numId w:val="4"/>
        </w:numPr>
        <w:suppressAutoHyphens w:val="1"/>
        <w:bidi w:val="0"/>
        <w:spacing w:before="0" w:after="500" w:line="240" w:lineRule="auto"/>
        <w:ind w:right="0"/>
        <w:jc w:val="left"/>
        <w:rPr>
          <w:rFonts w:ascii="Arial" w:hAnsi="Arial"/>
          <w:outline w:val="0"/>
          <w:color w:val="333333"/>
          <w:sz w:val="28"/>
          <w:szCs w:val="28"/>
          <w:rtl w:val="0"/>
          <w:lang w:val="en-US"/>
          <w14:textFill>
            <w14:solidFill>
              <w14:srgbClr w14:val="333333"/>
            </w14:solidFill>
          </w14:textFill>
        </w:rPr>
      </w:pPr>
      <w:r>
        <w:rPr>
          <w:rFonts w:ascii="Helvetica" w:hAnsi="Helvetica"/>
          <w:outline w:val="0"/>
          <w:color w:val="000000"/>
          <w:sz w:val="28"/>
          <w:szCs w:val="28"/>
          <w:u w:color="000000"/>
          <w:shd w:val="clear" w:color="auto" w:fill="ffffff"/>
          <w:rtl w:val="0"/>
          <w:lang w:val="en-US"/>
          <w14:textFill>
            <w14:solidFill>
              <w14:srgbClr w14:val="000000"/>
            </w14:solidFill>
          </w14:textFill>
        </w:rPr>
        <w:t>Abrasion: 30.000*** Martindale - ISO 12947-2</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132"/>
        </w:tabs>
        <w:suppressAutoHyphens w:val="1"/>
        <w:spacing w:before="0" w:after="500" w:line="240" w:lineRule="auto"/>
        <w:rPr>
          <w:rFonts w:ascii="Helvetica" w:cs="Helvetica" w:hAnsi="Helvetica" w:eastAsia="Helvetica"/>
          <w:b w:val="1"/>
          <w:bCs w:val="1"/>
          <w:sz w:val="28"/>
          <w:szCs w:val="28"/>
          <w:shd w:val="clear" w:color="auto" w:fill="ffffff"/>
          <w:lang w:val="en-US"/>
        </w:rPr>
      </w:pP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132"/>
        </w:tabs>
        <w:suppressAutoHyphens w:val="1"/>
        <w:spacing w:before="0" w:after="500" w:line="240" w:lineRule="auto"/>
        <w:rPr>
          <w:rFonts w:ascii="Helvetica" w:cs="Helvetica" w:hAnsi="Helvetica" w:eastAsia="Helvetica"/>
          <w:b w:val="1"/>
          <w:bCs w:val="1"/>
          <w:sz w:val="28"/>
          <w:szCs w:val="28"/>
          <w:shd w:val="clear" w:color="auto" w:fill="ffffff"/>
          <w:lang w:val="en-US"/>
        </w:rPr>
      </w:pPr>
      <w:r>
        <w:rPr>
          <w:rFonts w:ascii="Helvetica" w:hAnsi="Helvetica"/>
          <w:b w:val="1"/>
          <w:bCs w:val="1"/>
          <w:sz w:val="28"/>
          <w:szCs w:val="28"/>
          <w:shd w:val="clear" w:color="auto" w:fill="ffffff"/>
          <w:rtl w:val="0"/>
          <w:lang w:val="en-US"/>
        </w:rPr>
        <w:t>Classification for upholstery:</w:t>
      </w:r>
    </w:p>
    <w:p>
      <w:pPr>
        <w:pStyle w:val="Default"/>
        <w:numPr>
          <w:ilvl w:val="0"/>
          <w:numId w:val="5"/>
        </w:numPr>
        <w:suppressAutoHyphens w:val="1"/>
        <w:bidi w:val="0"/>
        <w:spacing w:before="0" w:after="500" w:line="240" w:lineRule="auto"/>
        <w:ind w:right="0"/>
        <w:jc w:val="left"/>
        <w:rPr>
          <w:rFonts w:ascii="Helvetica" w:hAnsi="Helvetica"/>
          <w:outline w:val="0"/>
          <w:color w:val="333333"/>
          <w:sz w:val="28"/>
          <w:szCs w:val="28"/>
          <w:rtl w:val="0"/>
          <w:lang w:val="en-US"/>
          <w14:textFill>
            <w14:solidFill>
              <w14:srgbClr w14:val="333333"/>
            </w14:solidFill>
          </w14:textFill>
        </w:rPr>
      </w:pPr>
      <w:r>
        <w:rPr>
          <w:rFonts w:ascii="Helvetica" w:hAnsi="Helvetica"/>
          <w:outline w:val="0"/>
          <w:color w:val="000000"/>
          <w:sz w:val="28"/>
          <w:szCs w:val="28"/>
          <w:u w:color="000000"/>
          <w:shd w:val="clear" w:color="auto" w:fill="ffffff"/>
          <w:rtl w:val="0"/>
          <w:lang w:val="en-US"/>
          <w14:textFill>
            <w14:solidFill>
              <w14:srgbClr w14:val="000000"/>
            </w14:solidFill>
          </w14:textFill>
        </w:rPr>
        <w:t xml:space="preserve">poor </w:t>
      </w:r>
    </w:p>
    <w:p>
      <w:pPr>
        <w:pStyle w:val="Default"/>
        <w:numPr>
          <w:ilvl w:val="0"/>
          <w:numId w:val="5"/>
        </w:numPr>
        <w:suppressAutoHyphens w:val="1"/>
        <w:bidi w:val="0"/>
        <w:spacing w:before="0" w:after="500" w:line="240" w:lineRule="auto"/>
        <w:ind w:right="0"/>
        <w:jc w:val="left"/>
        <w:rPr>
          <w:rFonts w:ascii="Helvetica" w:hAnsi="Helvetica"/>
          <w:outline w:val="0"/>
          <w:color w:val="333333"/>
          <w:sz w:val="28"/>
          <w:szCs w:val="28"/>
          <w:rtl w:val="0"/>
          <w:lang w:val="en-US"/>
          <w14:textFill>
            <w14:solidFill>
              <w14:srgbClr w14:val="333333"/>
            </w14:solidFill>
          </w14:textFill>
        </w:rPr>
      </w:pPr>
      <w:r>
        <w:rPr>
          <w:rFonts w:ascii="Helvetica" w:hAnsi="Helvetica"/>
          <w:outline w:val="0"/>
          <w:color w:val="000000"/>
          <w:sz w:val="28"/>
          <w:szCs w:val="28"/>
          <w:u w:color="000000"/>
          <w:shd w:val="clear" w:color="auto" w:fill="ffffff"/>
          <w:rtl w:val="0"/>
          <w:lang w:val="en-US"/>
          <w14:textFill>
            <w14:solidFill>
              <w14:srgbClr w14:val="000000"/>
            </w14:solidFill>
          </w14:textFill>
        </w:rPr>
        <w:t xml:space="preserve">** caution </w:t>
      </w:r>
    </w:p>
    <w:p>
      <w:pPr>
        <w:pStyle w:val="Default"/>
        <w:numPr>
          <w:ilvl w:val="0"/>
          <w:numId w:val="5"/>
        </w:numPr>
        <w:suppressAutoHyphens w:val="1"/>
        <w:bidi w:val="0"/>
        <w:spacing w:before="0" w:after="500" w:line="240" w:lineRule="auto"/>
        <w:ind w:right="0"/>
        <w:jc w:val="left"/>
        <w:rPr>
          <w:rFonts w:ascii="Helvetica" w:hAnsi="Helvetica"/>
          <w:outline w:val="0"/>
          <w:color w:val="333333"/>
          <w:sz w:val="28"/>
          <w:szCs w:val="28"/>
          <w:rtl w:val="0"/>
          <w:lang w:val="en-US"/>
          <w14:textFill>
            <w14:solidFill>
              <w14:srgbClr w14:val="333333"/>
            </w14:solidFill>
          </w14:textFill>
        </w:rPr>
      </w:pPr>
      <w:r>
        <w:rPr>
          <w:rFonts w:ascii="Helvetica" w:hAnsi="Helvetica"/>
          <w:outline w:val="0"/>
          <w:color w:val="000000"/>
          <w:sz w:val="28"/>
          <w:szCs w:val="28"/>
          <w:u w:color="000000"/>
          <w:shd w:val="clear" w:color="auto" w:fill="ffffff"/>
          <w:rtl w:val="0"/>
          <w:lang w:val="en-US"/>
          <w14:textFill>
            <w14:solidFill>
              <w14:srgbClr w14:val="000000"/>
            </w14:solidFill>
          </w14:textFill>
        </w:rPr>
        <w:t xml:space="preserve">*** acceptable </w:t>
      </w:r>
    </w:p>
    <w:p>
      <w:pPr>
        <w:pStyle w:val="Default"/>
        <w:numPr>
          <w:ilvl w:val="0"/>
          <w:numId w:val="5"/>
        </w:numPr>
        <w:suppressAutoHyphens w:val="1"/>
        <w:bidi w:val="0"/>
        <w:spacing w:before="0" w:after="500" w:line="240" w:lineRule="auto"/>
        <w:ind w:right="0"/>
        <w:jc w:val="left"/>
        <w:rPr>
          <w:rFonts w:ascii="Helvetica" w:hAnsi="Helvetica"/>
          <w:outline w:val="0"/>
          <w:color w:val="333333"/>
          <w:sz w:val="28"/>
          <w:szCs w:val="28"/>
          <w:rtl w:val="0"/>
          <w:lang w:val="en-US"/>
          <w14:textFill>
            <w14:solidFill>
              <w14:srgbClr w14:val="333333"/>
            </w14:solidFill>
          </w14:textFill>
        </w:rPr>
      </w:pPr>
      <w:r>
        <w:rPr>
          <w:rFonts w:ascii="Helvetica" w:hAnsi="Helvetica"/>
          <w:outline w:val="0"/>
          <w:color w:val="000000"/>
          <w:sz w:val="28"/>
          <w:szCs w:val="28"/>
          <w:u w:color="000000"/>
          <w:shd w:val="clear" w:color="auto" w:fill="ffffff"/>
          <w:rtl w:val="0"/>
          <w:lang w:val="en-US"/>
          <w14:textFill>
            <w14:solidFill>
              <w14:srgbClr w14:val="000000"/>
            </w14:solidFill>
          </w14:textFill>
        </w:rPr>
        <w:t xml:space="preserve">**** good </w:t>
      </w:r>
    </w:p>
    <w:p>
      <w:pPr>
        <w:pStyle w:val="Default"/>
        <w:numPr>
          <w:ilvl w:val="0"/>
          <w:numId w:val="5"/>
        </w:numPr>
        <w:suppressAutoHyphens w:val="1"/>
        <w:bidi w:val="0"/>
        <w:spacing w:before="0" w:after="500" w:line="240" w:lineRule="auto"/>
        <w:ind w:right="0"/>
        <w:jc w:val="left"/>
        <w:rPr>
          <w:rFonts w:ascii="Helvetica" w:hAnsi="Helvetica"/>
          <w:outline w:val="0"/>
          <w:color w:val="333333"/>
          <w:sz w:val="28"/>
          <w:szCs w:val="28"/>
          <w:rtl w:val="0"/>
          <w:lang w:val="en-US"/>
          <w14:textFill>
            <w14:solidFill>
              <w14:srgbClr w14:val="333333"/>
            </w14:solidFill>
          </w14:textFill>
        </w:rPr>
      </w:pPr>
      <w:r>
        <w:rPr>
          <w:rFonts w:ascii="Helvetica" w:hAnsi="Helvetica"/>
          <w:outline w:val="0"/>
          <w:color w:val="000000"/>
          <w:sz w:val="28"/>
          <w:szCs w:val="28"/>
          <w:u w:color="000000"/>
          <w:shd w:val="clear" w:color="auto" w:fill="ffffff"/>
          <w:rtl w:val="0"/>
          <w:lang w:val="en-US"/>
          <w14:textFill>
            <w14:solidFill>
              <w14:srgbClr w14:val="000000"/>
            </w14:solidFill>
          </w14:textFill>
        </w:rPr>
        <w:t>***** very good</w:t>
      </w:r>
    </w:p>
    <w:sectPr>
      <w:headerReference w:type="default" r:id="rId9"/>
      <w:footerReference w:type="default" r:id="rId10"/>
      <w:pgSz w:w="11900" w:h="16840" w:orient="portrait"/>
      <w:pgMar w:top="1701" w:right="1134" w:bottom="1701" w:left="1134" w:header="708" w:footer="708"/>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Calibri">
    <w:charset w:val="00"/>
    <w:family w:val="roman"/>
    <w:pitch w:val="default"/>
  </w:font>
  <w:font w:name="Carlito">
    <w:charset w:val="00"/>
    <w:family w:val="roman"/>
    <w:pitch w:val="default"/>
  </w:font>
  <w:font w:name="Calibri Light">
    <w:charset w:val="00"/>
    <w:family w:val="roman"/>
    <w:pitch w:val="default"/>
  </w:font>
  <w:font w:name="Helvetica">
    <w:charset w:val="00"/>
    <w:family w:val="roman"/>
    <w:pitch w:val="default"/>
  </w:font>
  <w:font w:name="Helvetica Neue">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footer"/>
      <w:tabs>
        <w:tab w:val="right" w:pos="9612"/>
        <w:tab w:val="clear" w:pos="9638"/>
      </w:tabs>
      <w:jc w:val="right"/>
    </w:pPr>
    <w:r>
      <w:rPr/>
      <w:fldChar w:fldCharType="begin" w:fldLock="0"/>
    </w:r>
    <w:r>
      <w:instrText xml:space="preserve"> PAGE </w:instrText>
    </w:r>
    <w:r>
      <w:rPr/>
      <w:fldChar w:fldCharType="separate" w:fldLock="0"/>
    </w:r>
    <w:r/>
    <w:r>
      <w:rPr/>
      <w:fldChar w:fldCharType="end" w:fldLock="0"/>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w:tabs>
        <w:tab w:val="right" w:pos="9612"/>
        <w:tab w:val="clear" w:pos="9638"/>
      </w:tabs>
      <w:jc w:val="center"/>
      <w:rPr>
        <w:rFonts w:ascii="Carlito" w:cs="Carlito" w:hAnsi="Carlito" w:eastAsia="Carlito"/>
        <w:b w:val="1"/>
        <w:bCs w:val="1"/>
        <w:lang w:val="en-US"/>
      </w:rPr>
    </w:pPr>
    <w:r>
      <w:rPr>
        <w:b w:val="1"/>
        <w:bCs w:val="1"/>
        <w:rtl w:val="0"/>
        <w:lang w:val="en-US"/>
      </w:rPr>
      <w:t>N. Eilersen A/S</w:t>
      <w:tab/>
    </w:r>
    <w:r>
      <w:rPr>
        <w:rFonts w:ascii="Carlito" w:hAnsi="Carlito"/>
        <w:b w:val="1"/>
        <w:bCs w:val="1"/>
        <w:sz w:val="28"/>
        <w:szCs w:val="28"/>
        <w:rtl w:val="0"/>
        <w:lang w:val="en-US"/>
      </w:rPr>
      <w:t xml:space="preserve">Fabric/leather info text </w:t>
      <w:tab/>
    </w:r>
  </w:p>
  <w:p>
    <w:pPr>
      <w:pStyle w:val="header"/>
      <w:tabs>
        <w:tab w:val="right" w:pos="9612"/>
        <w:tab w:val="clear" w:pos="9638"/>
      </w:tabs>
      <w:jc w:val="center"/>
      <w:rPr>
        <w:rFonts w:ascii="Calibri Light" w:cs="Calibri Light" w:hAnsi="Calibri Light" w:eastAsia="Calibri Light"/>
        <w:lang w:val="en-US"/>
      </w:rPr>
    </w:pPr>
  </w:p>
  <w:p>
    <w:pPr>
      <w:pStyle w:val="header"/>
      <w:tabs>
        <w:tab w:val="right" w:pos="9612"/>
        <w:tab w:val="clear" w:pos="9638"/>
      </w:tabs>
      <w:jc w:val="center"/>
      <w:rPr>
        <w:rFonts w:ascii="Calibri Light" w:cs="Calibri Light" w:hAnsi="Calibri Light" w:eastAsia="Calibri Light"/>
        <w:lang w:val="en-US"/>
      </w:rPr>
    </w:pPr>
    <w:r>
      <w:rPr>
        <w:rtl w:val="0"/>
        <w:lang w:val="en-US"/>
      </w:rPr>
      <w:t>Revision no.:</w:t>
    </w:r>
    <w:r>
      <w:rPr>
        <w:rtl w:val="0"/>
        <w:lang w:val="en-US"/>
      </w:rPr>
      <w:t>3</w:t>
    </w:r>
    <w:r>
      <w:rPr>
        <w:rtl w:val="0"/>
        <w:lang w:val="en-US"/>
      </w:rPr>
      <w:t>.             Date:2026.0</w:t>
    </w:r>
    <w:r>
      <w:rPr>
        <w:rtl w:val="0"/>
        <w:lang w:val="en-US"/>
      </w:rPr>
      <w:t>9</w:t>
    </w:r>
    <w:r>
      <w:rPr>
        <w:rtl w:val="0"/>
        <w:lang w:val="en-US"/>
      </w:rPr>
      <w:t>.2</w:t>
    </w:r>
    <w:r>
      <w:rPr>
        <w:rtl w:val="0"/>
        <w:lang w:val="en-US"/>
      </w:rPr>
      <w:t>1</w:t>
    </w:r>
    <w:r>
      <w:rPr>
        <w:lang w:val="en-US"/>
      </w:rPr>
      <w:tab/>
    </w:r>
    <w:r>
      <w:rPr>
        <w:rFonts w:ascii="Calibri Light" w:hAnsi="Calibri Light"/>
        <w:rtl w:val="0"/>
        <w:lang w:val="en-US"/>
      </w:rPr>
      <w:t>Compiled by: RTN</w:t>
    </w:r>
  </w:p>
  <w:p>
    <w:pPr>
      <w:pStyle w:val="header"/>
      <w:tabs>
        <w:tab w:val="right" w:pos="9612"/>
        <w:tab w:val="clear" w:pos="9638"/>
      </w:tabs>
      <w:jc w:val="center"/>
      <w:rPr>
        <w:rFonts w:ascii="Calibri Light" w:cs="Calibri Light" w:hAnsi="Calibri Light" w:eastAsia="Calibri Light"/>
        <w:lang w:val="en-US"/>
      </w:rPr>
    </w:pPr>
    <w:r>
      <w:rPr>
        <w:lang w:val="en-US"/>
      </w:rPr>
      <w:tab/>
    </w:r>
    <w:r>
      <w:rPr>
        <w:rFonts w:ascii="Calibri Light" w:hAnsi="Calibri Light"/>
        <w:rtl w:val="0"/>
        <w:lang w:val="en-US"/>
      </w:rPr>
      <w:t>Approved by:</w:t>
    </w:r>
  </w:p>
  <w:p>
    <w:pPr>
      <w:pStyle w:val="header"/>
      <w:tabs>
        <w:tab w:val="right" w:pos="9612"/>
        <w:tab w:val="clear" w:pos="9638"/>
      </w:tabs>
      <w:jc w:val="center"/>
      <w:rPr>
        <w:rFonts w:ascii="Calibri Light" w:cs="Calibri Light" w:hAnsi="Calibri Light" w:eastAsia="Calibri Light"/>
      </w:rPr>
    </w:pPr>
  </w:p>
  <w:p>
    <w:pPr>
      <w:pStyle w:val="header"/>
      <w:tabs>
        <w:tab w:val="right" w:pos="9612"/>
        <w:tab w:val="clear" w:pos="9638"/>
      </w:tabs>
      <w:rPr>
        <w:lang w:val="en-US"/>
      </w:rPr>
    </w:pPr>
  </w:p>
  <w:p>
    <w:pPr>
      <w:pStyle w:val="header"/>
      <w:tabs>
        <w:tab w:val="right" w:pos="9612"/>
        <w:tab w:val="clear" w:pos="9638"/>
      </w:tabs>
      <w:jc w:val="center"/>
    </w:pPr>
    <w:r>
      <w:rPr>
        <w:rFonts w:ascii="Carlito" w:cs="Carlito" w:hAnsi="Carlito" w:eastAsia="Carlito"/>
        <w:b w:val="1"/>
        <w:bCs w:val="1"/>
        <w:sz w:val="28"/>
        <w:szCs w:val="28"/>
        <w:lang w:val="en-US"/>
      </w:rPr>
      <w:tab/>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numStyleLink w:val="Bullets.0"/>
  </w:abstractNum>
  <w:abstractNum w:abstractNumId="1">
    <w:multiLevelType w:val="hybridMultilevel"/>
    <w:styleLink w:val="Bullets.0"/>
    <w:lvl w:ilvl="0">
      <w:start w:val="1"/>
      <w:numFmt w:val="bullet"/>
      <w:suff w:val="tab"/>
      <w:lvlText w:val="•"/>
      <w:lvlJc w:val="left"/>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132"/>
        </w:tabs>
        <w:ind w:left="221" w:hanging="221"/>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
      <w:lvlJc w:val="left"/>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132"/>
        </w:tabs>
        <w:ind w:left="821" w:hanging="221"/>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132"/>
        </w:tabs>
        <w:ind w:left="1421" w:hanging="221"/>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132"/>
        </w:tabs>
        <w:ind w:left="2021" w:hanging="221"/>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
      <w:lvlJc w:val="left"/>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132"/>
        </w:tabs>
        <w:ind w:left="2621" w:hanging="221"/>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132"/>
        </w:tabs>
        <w:ind w:left="3221" w:hanging="221"/>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132"/>
        </w:tabs>
        <w:ind w:left="3821" w:hanging="221"/>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
      <w:lvlJc w:val="left"/>
      <w:pPr>
        <w:tabs>
          <w:tab w:val="left" w:pos="720"/>
          <w:tab w:val="left" w:pos="1440"/>
          <w:tab w:val="left" w:pos="2160"/>
          <w:tab w:val="left" w:pos="2880"/>
          <w:tab w:val="left" w:pos="3600"/>
          <w:tab w:val="left" w:pos="5040"/>
          <w:tab w:val="left" w:pos="5760"/>
          <w:tab w:val="left" w:pos="6480"/>
          <w:tab w:val="left" w:pos="7200"/>
          <w:tab w:val="left" w:pos="7920"/>
          <w:tab w:val="left" w:pos="8640"/>
          <w:tab w:val="left" w:pos="9132"/>
        </w:tabs>
        <w:ind w:left="4421" w:hanging="221"/>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132"/>
        </w:tabs>
        <w:ind w:left="5021" w:hanging="221"/>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
    <w:multiLevelType w:val="hybridMultilevel"/>
    <w:numStyleLink w:val="Bullets"/>
  </w:abstractNum>
  <w:abstractNum w:abstractNumId="3">
    <w:multiLevelType w:val="hybridMultilevel"/>
    <w:styleLink w:val="Bullets"/>
    <w:lvl w:ilvl="0">
      <w:start w:val="1"/>
      <w:numFmt w:val="bullet"/>
      <w:suff w:val="tab"/>
      <w:lvlText w:val="•"/>
      <w:lvlJc w:val="left"/>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132"/>
        </w:tabs>
        <w:ind w:left="221" w:hanging="221"/>
      </w:pPr>
      <w:rPr>
        <w:rFonts w:ascii="Arial" w:cs="Arial" w:hAnsi="Arial" w:eastAsia="Arial"/>
        <w:b w:val="0"/>
        <w:bCs w:val="0"/>
        <w:i w:val="0"/>
        <w:iCs w:val="0"/>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
      <w:lvlJc w:val="left"/>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132"/>
        </w:tabs>
        <w:ind w:left="821" w:hanging="221"/>
      </w:pPr>
      <w:rPr>
        <w:rFonts w:ascii="Arial" w:cs="Arial" w:hAnsi="Arial" w:eastAsia="Arial"/>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132"/>
        </w:tabs>
        <w:ind w:left="1421" w:hanging="221"/>
      </w:pPr>
      <w:rPr>
        <w:rFonts w:ascii="Arial" w:cs="Arial" w:hAnsi="Arial" w:eastAsia="Arial"/>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132"/>
        </w:tabs>
        <w:ind w:left="2021" w:hanging="221"/>
      </w:pPr>
      <w:rPr>
        <w:rFonts w:ascii="Arial" w:cs="Arial" w:hAnsi="Arial" w:eastAsia="Arial"/>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
      <w:lvlJc w:val="left"/>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132"/>
        </w:tabs>
        <w:ind w:left="2621" w:hanging="221"/>
      </w:pPr>
      <w:rPr>
        <w:rFonts w:ascii="Arial" w:cs="Arial" w:hAnsi="Arial" w:eastAsia="Arial"/>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132"/>
        </w:tabs>
        <w:ind w:left="3221" w:hanging="221"/>
      </w:pPr>
      <w:rPr>
        <w:rFonts w:ascii="Arial" w:cs="Arial" w:hAnsi="Arial" w:eastAsia="Arial"/>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132"/>
        </w:tabs>
        <w:ind w:left="3821" w:hanging="221"/>
      </w:pPr>
      <w:rPr>
        <w:rFonts w:ascii="Arial" w:cs="Arial" w:hAnsi="Arial" w:eastAsia="Arial"/>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
      <w:lvlJc w:val="left"/>
      <w:pPr>
        <w:tabs>
          <w:tab w:val="left" w:pos="720"/>
          <w:tab w:val="left" w:pos="1440"/>
          <w:tab w:val="left" w:pos="2160"/>
          <w:tab w:val="left" w:pos="2880"/>
          <w:tab w:val="left" w:pos="3600"/>
          <w:tab w:val="left" w:pos="5040"/>
          <w:tab w:val="left" w:pos="5760"/>
          <w:tab w:val="left" w:pos="6480"/>
          <w:tab w:val="left" w:pos="7200"/>
          <w:tab w:val="left" w:pos="7920"/>
          <w:tab w:val="left" w:pos="8640"/>
          <w:tab w:val="left" w:pos="9132"/>
        </w:tabs>
        <w:ind w:left="4421" w:hanging="221"/>
      </w:pPr>
      <w:rPr>
        <w:rFonts w:ascii="Arial" w:cs="Arial" w:hAnsi="Arial" w:eastAsia="Arial"/>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132"/>
        </w:tabs>
        <w:ind w:left="5021" w:hanging="221"/>
      </w:pPr>
      <w:rPr>
        <w:rFonts w:ascii="Arial" w:cs="Arial" w:hAnsi="Arial" w:eastAsia="Arial"/>
        <w:b w:val="0"/>
        <w:bCs w:val="0"/>
        <w:i w:val="0"/>
        <w:iCs w:val="0"/>
        <w:caps w:val="0"/>
        <w:smallCaps w:val="0"/>
        <w:strike w:val="0"/>
        <w:dstrike w:val="0"/>
        <w:outline w:val="0"/>
        <w:emboss w:val="0"/>
        <w:imprint w:val="0"/>
        <w:spacing w:val="0"/>
        <w:w w:val="100"/>
        <w:kern w:val="0"/>
        <w:position w:val="0"/>
        <w:highlight w:val="none"/>
        <w:vertAlign w:val="baseline"/>
      </w:rPr>
    </w:lvl>
  </w:abstractNum>
  <w:num w:numId="1">
    <w:abstractNumId w:val="1"/>
  </w:num>
  <w:num w:numId="2">
    <w:abstractNumId w:val="0"/>
  </w:num>
  <w:num w:numId="3">
    <w:abstractNumId w:val="3"/>
  </w:num>
  <w:num w:numId="4">
    <w:abstractNumId w:val="2"/>
  </w:num>
  <w:num w:numId="5">
    <w:abstractNumId w:val="0"/>
    <w:lvlOverride w:ilvl="0">
      <w:lvl w:ilvl="0">
        <w:start w:val="1"/>
        <w:numFmt w:val="bullet"/>
        <w:suff w:val="tab"/>
        <w:lvlText w:val="*"/>
        <w:lvlJc w:val="left"/>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132"/>
          </w:tabs>
          <w:ind w:left="221" w:hanging="221"/>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bullet"/>
        <w:suff w:val="tab"/>
        <w:lvlText w:val="*"/>
        <w:lvlJc w:val="left"/>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132"/>
          </w:tabs>
          <w:ind w:left="821" w:hanging="221"/>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lvl w:ilvl="2">
        <w:start w:val="1"/>
        <w:numFmt w:val="bullet"/>
        <w:suff w:val="tab"/>
        <w:lvlText w:val="*"/>
        <w:lvlJc w:val="left"/>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132"/>
          </w:tabs>
          <w:ind w:left="1421" w:hanging="221"/>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lvl w:ilvl="3">
        <w:start w:val="1"/>
        <w:numFmt w:val="bullet"/>
        <w:suff w:val="tab"/>
        <w:lvlText w:val="*"/>
        <w:lvlJc w:val="left"/>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132"/>
          </w:tabs>
          <w:ind w:left="2021" w:hanging="221"/>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lvl w:ilvl="4">
        <w:start w:val="1"/>
        <w:numFmt w:val="bullet"/>
        <w:suff w:val="tab"/>
        <w:lvlText w:val="*"/>
        <w:lvlJc w:val="left"/>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132"/>
          </w:tabs>
          <w:ind w:left="2621" w:hanging="221"/>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lvl w:ilvl="5">
        <w:start w:val="1"/>
        <w:numFmt w:val="bullet"/>
        <w:suff w:val="tab"/>
        <w:lvlText w:val="*"/>
        <w:lvlJc w:val="left"/>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132"/>
          </w:tabs>
          <w:ind w:left="3221" w:hanging="221"/>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lvl w:ilvl="6">
        <w:start w:val="1"/>
        <w:numFmt w:val="bullet"/>
        <w:suff w:val="tab"/>
        <w:lvlText w:val="*"/>
        <w:lvlJc w:val="left"/>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132"/>
          </w:tabs>
          <w:ind w:left="3821" w:hanging="221"/>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lvl w:ilvl="7">
        <w:start w:val="1"/>
        <w:numFmt w:val="bullet"/>
        <w:suff w:val="tab"/>
        <w:lvlText w:val="*"/>
        <w:lvlJc w:val="left"/>
        <w:pPr>
          <w:tabs>
            <w:tab w:val="left" w:pos="720"/>
            <w:tab w:val="left" w:pos="1440"/>
            <w:tab w:val="left" w:pos="2160"/>
            <w:tab w:val="left" w:pos="2880"/>
            <w:tab w:val="left" w:pos="3600"/>
            <w:tab w:val="left" w:pos="5040"/>
            <w:tab w:val="left" w:pos="5760"/>
            <w:tab w:val="left" w:pos="6480"/>
            <w:tab w:val="left" w:pos="7200"/>
            <w:tab w:val="left" w:pos="7920"/>
            <w:tab w:val="left" w:pos="8640"/>
            <w:tab w:val="left" w:pos="9132"/>
          </w:tabs>
          <w:ind w:left="4421" w:hanging="221"/>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lvl w:ilvl="8">
        <w:start w:val="1"/>
        <w:numFmt w:val="bullet"/>
        <w:suff w:val="tab"/>
        <w:lvlText w:val="*"/>
        <w:lvlJc w:val="left"/>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132"/>
          </w:tabs>
          <w:ind w:left="5021" w:hanging="221"/>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Override>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1304"/>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w:name w:val="header"/>
    <w:next w:val="header"/>
    <w:pPr>
      <w:keepNext w:val="0"/>
      <w:keepLines w:val="0"/>
      <w:pageBreakBefore w:val="0"/>
      <w:widowControl w:val="1"/>
      <w:shd w:val="clear" w:color="auto" w:fill="auto"/>
      <w:tabs>
        <w:tab w:val="center" w:pos="4819"/>
        <w:tab w:val="right" w:pos="9638"/>
      </w:tabs>
      <w:suppressAutoHyphens w:val="0"/>
      <w:bidi w:val="0"/>
      <w:spacing w:before="0" w:after="0" w:line="240" w:lineRule="auto"/>
      <w:ind w:left="0" w:right="0" w:firstLine="0"/>
      <w:jc w:val="left"/>
      <w:outlineLvl w:val="9"/>
    </w:pPr>
    <w:rPr>
      <w:rFonts w:ascii="Calibri" w:cs="Arial Unicode MS" w:hAnsi="Calibri" w:eastAsia="Arial Unicode MS"/>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lang w:val="da-DK"/>
      <w14:textFill>
        <w14:solidFill>
          <w14:srgbClr w14:val="000000"/>
        </w14:solidFill>
      </w14:textFill>
    </w:rPr>
  </w:style>
  <w:style w:type="paragraph" w:styleId="footer">
    <w:name w:val="footer"/>
    <w:next w:val="footer"/>
    <w:pPr>
      <w:keepNext w:val="0"/>
      <w:keepLines w:val="0"/>
      <w:pageBreakBefore w:val="0"/>
      <w:widowControl w:val="1"/>
      <w:shd w:val="clear" w:color="auto" w:fill="auto"/>
      <w:tabs>
        <w:tab w:val="center" w:pos="4819"/>
        <w:tab w:val="right" w:pos="9638"/>
      </w:tabs>
      <w:suppressAutoHyphens w:val="0"/>
      <w:bidi w:val="0"/>
      <w:spacing w:before="0" w:after="0" w:line="240" w:lineRule="auto"/>
      <w:ind w:left="0" w:right="0" w:firstLine="0"/>
      <w:jc w:val="left"/>
      <w:outlineLvl w:val="9"/>
    </w:pPr>
    <w:rPr>
      <w:rFonts w:ascii="Calibri" w:cs="Calibri" w:hAnsi="Calibri" w:eastAsia="Calibri"/>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lang w:val="da-DK"/>
      <w14:textFill>
        <w14:solidFill>
          <w14:srgbClr w14:val="000000"/>
        </w14:solidFill>
      </w14:textFill>
    </w:rPr>
  </w:style>
  <w:style w:type="paragraph" w:styleId="Body A">
    <w:name w:val="Body A"/>
    <w:next w:val="Body A"/>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Calibri" w:cs="Calibri" w:hAnsi="Calibri" w:eastAsia="Calibri"/>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lang w:val="da-DK"/>
      <w14:textOutline w14:w="12700" w14:cap="flat">
        <w14:noFill/>
        <w14:miter w14:lim="400000"/>
      </w14:textOutline>
      <w14:textFill>
        <w14:solidFill>
          <w14:srgbClr w14:val="000000"/>
        </w14:solidFill>
      </w14:textFill>
    </w:rPr>
  </w:style>
  <w:style w:type="paragraph" w:styleId="Default">
    <w:name w:val="Default"/>
    <w:next w:val="Default"/>
    <w:pPr>
      <w:keepNext w:val="0"/>
      <w:keepLines w:val="0"/>
      <w:pageBreakBefore w:val="0"/>
      <w:widowControl w:val="1"/>
      <w:shd w:val="clear" w:color="auto" w:fill="auto"/>
      <w:suppressAutoHyphens w:val="0"/>
      <w:bidi w:val="0"/>
      <w:spacing w:before="160" w:after="0" w:line="288" w:lineRule="auto"/>
      <w:ind w:left="0" w:right="0" w:firstLine="0"/>
      <w:jc w:val="left"/>
      <w:outlineLvl w:val="9"/>
    </w:pPr>
    <w:rPr>
      <w:rFonts w:ascii="Helvetica Neue" w:cs="Helvetica Neue" w:hAnsi="Helvetica Neue" w:eastAsia="Helvetica Neue"/>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lang w:val="da-DK"/>
      <w14:textOutline w14:w="12700" w14:cap="flat">
        <w14:noFill/>
        <w14:miter w14:lim="400000"/>
      </w14:textOutline>
      <w14:textFill>
        <w14:solidFill>
          <w14:srgbClr w14:val="000000"/>
        </w14:solidFill>
      </w14:textFill>
    </w:rPr>
  </w:style>
  <w:style w:type="numbering" w:styleId="Bullets.0">
    <w:name w:val="Bullets.0"/>
    <w:pPr>
      <w:numPr>
        <w:numId w:val="1"/>
      </w:numPr>
    </w:pPr>
  </w:style>
  <w:style w:type="numbering" w:styleId="Bullets">
    <w:name w:val="Bullets"/>
    <w:pPr>
      <w:numPr>
        <w:numId w:val="3"/>
      </w:numPr>
    </w:p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image" Target="media/image1.png"/><Relationship Id="rId5" Type="http://schemas.openxmlformats.org/officeDocument/2006/relationships/image" Target="media/image2.png"/><Relationship Id="rId6" Type="http://schemas.openxmlformats.org/officeDocument/2006/relationships/image" Target="media/image3.png"/><Relationship Id="rId7" Type="http://schemas.openxmlformats.org/officeDocument/2006/relationships/image" Target="media/image4.png"/><Relationship Id="rId8" Type="http://schemas.openxmlformats.org/officeDocument/2006/relationships/image" Target="media/image5.png"/><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numbering" Target="numbering.xml"/><Relationship Id="rId12"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Kontortema">
  <a:themeElements>
    <a:clrScheme name="Kontortema">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Kontortema">
      <a:majorFont>
        <a:latin typeface="Helvetica Neue"/>
        <a:ea typeface="Helvetica Neue"/>
        <a:cs typeface="Helvetica Neue"/>
      </a:majorFont>
      <a:minorFont>
        <a:latin typeface="Helvetica Neue"/>
        <a:ea typeface="Helvetica Neue"/>
        <a:cs typeface="Helvetica Neue"/>
      </a:minorFont>
    </a:fontScheme>
    <a:fmtScheme name="Kontortem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45718" tIns="45718" rIns="45718" bIns="45718"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